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E20D" w14:textId="4C74A774" w:rsidR="00A7665B" w:rsidRPr="003222B0" w:rsidRDefault="00A7665B" w:rsidP="00A7665B">
      <w:pPr>
        <w:bidi/>
        <w:rPr>
          <w:b/>
          <w:bCs/>
          <w:sz w:val="36"/>
          <w:szCs w:val="36"/>
          <w:rtl/>
          <w:lang w:bidi="fa-IR"/>
        </w:rPr>
      </w:pPr>
      <w:r w:rsidRPr="003222B0">
        <w:rPr>
          <w:rFonts w:hint="cs"/>
          <w:b/>
          <w:bCs/>
          <w:sz w:val="36"/>
          <w:szCs w:val="36"/>
          <w:rtl/>
          <w:lang w:bidi="fa-IR"/>
        </w:rPr>
        <w:t xml:space="preserve">شرح وظایف رییس پارک علم و فناوری سلامت </w:t>
      </w:r>
    </w:p>
    <w:p w14:paraId="6F9D5084" w14:textId="77777777" w:rsidR="00CF4140" w:rsidRDefault="00CF4140" w:rsidP="00CF4140">
      <w:pPr>
        <w:bidi/>
        <w:rPr>
          <w:b/>
          <w:bCs/>
          <w:sz w:val="32"/>
          <w:szCs w:val="32"/>
          <w:rtl/>
          <w:lang w:bidi="fa-IR"/>
        </w:rPr>
      </w:pPr>
    </w:p>
    <w:p w14:paraId="34737AB6" w14:textId="47B42E51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اداره کلیه امور پارک بر طبق اساسنامه و مصوبه‌های هیات‌امناء و شورای پارک</w:t>
      </w:r>
    </w:p>
    <w:p w14:paraId="4D37619F" w14:textId="0CC80293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پیگیری عملیات طراحی و اجرایی و عمرانی احداث و توسعه پارک</w:t>
      </w:r>
    </w:p>
    <w:p w14:paraId="60A8F1DE" w14:textId="2F26C5FF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ایجاد زمینه های لازم برای ارتقاء، توسعه و اخذ مجوز شرکت های دانش بنیان</w:t>
      </w:r>
    </w:p>
    <w:p w14:paraId="4C53BB12" w14:textId="6793762F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تهیه و تنظیم بودجه سالیانه برای ارائه به هیات امنا</w:t>
      </w:r>
    </w:p>
    <w:p w14:paraId="433C912F" w14:textId="4CB12DB1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رعایت مفاد قراردادهای منعقده پارک با شرکت های مستقر در همان پارک</w:t>
      </w:r>
    </w:p>
    <w:p w14:paraId="059A8448" w14:textId="5CCCF738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برنامه ریزی اتخاذ تدابیر لازم در تامین بودجه و تقویب بنیه مالی و جذب امکانات برای پارک</w:t>
      </w:r>
    </w:p>
    <w:p w14:paraId="13D16738" w14:textId="0FCA146B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تنظیم گزارش های عملکرد مالی و کاری برای ارائه به هیات امنا</w:t>
      </w:r>
    </w:p>
    <w:p w14:paraId="6371977F" w14:textId="4E35C3A9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تحصیل وام یا اعتبار، استقراض از بانک‌ها، سازمان‌ها،‌ شرکت‌ها و موسسه‌های دولتی و غیر دولتی مطابق ضوابط مصوب هیات‌امناء</w:t>
      </w:r>
    </w:p>
    <w:p w14:paraId="17CDE045" w14:textId="12E39C32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همفکری و تعامل نزدیک با مسئولین حوزه سلامت به خصوص بخش های فناوری</w:t>
      </w:r>
    </w:p>
    <w:p w14:paraId="50217794" w14:textId="0262ACE3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عمل به کلیه مقررات و ضوابط کلی اعلام شده از سوی وزارت بهداشت در حوزه پارک و مراکز رشد فناوری</w:t>
      </w:r>
    </w:p>
    <w:p w14:paraId="2EF551AB" w14:textId="6C45317D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تسهیل سازوکارهای حقوقی و اداری جهت پذیرش سرمایه گذاران داخلی و خارجی به منظور ایجاد بستری مناسب برای جذب شرکت ها به خصوص شرکت های دانش بنیان</w:t>
      </w:r>
    </w:p>
    <w:p w14:paraId="144ACBFD" w14:textId="63080A0C" w:rsidR="00A7665B" w:rsidRPr="003222B0" w:rsidRDefault="00A7665B" w:rsidP="00CF4140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3222B0">
        <w:rPr>
          <w:rFonts w:cs="B Nazanin"/>
          <w:sz w:val="24"/>
          <w:szCs w:val="24"/>
          <w:rtl/>
        </w:rPr>
        <w:t>تلاش جهت حل و فصل اختلافات پیش آمده در پارک از طریق تشکیل مرکز داوری پارک</w:t>
      </w:r>
    </w:p>
    <w:p w14:paraId="7D0ACBA2" w14:textId="77777777" w:rsidR="004E2B6D" w:rsidRDefault="004E2B6D"/>
    <w:sectPr w:rsidR="004E2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33C89"/>
    <w:multiLevelType w:val="hybridMultilevel"/>
    <w:tmpl w:val="82B4BB18"/>
    <w:lvl w:ilvl="0" w:tplc="1AFED4D0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73D95"/>
    <w:multiLevelType w:val="hybridMultilevel"/>
    <w:tmpl w:val="D1F67478"/>
    <w:lvl w:ilvl="0" w:tplc="71D4405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58581">
    <w:abstractNumId w:val="0"/>
  </w:num>
  <w:num w:numId="2" w16cid:durableId="175743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5B"/>
    <w:rsid w:val="002110EE"/>
    <w:rsid w:val="003222B0"/>
    <w:rsid w:val="004E2B6D"/>
    <w:rsid w:val="00A7665B"/>
    <w:rsid w:val="00AD077B"/>
    <w:rsid w:val="00C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22D156"/>
  <w15:chartTrackingRefBased/>
  <w15:docId w15:val="{133E2EFF-F4FF-438B-AB05-9D387AB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5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2023-06-26T02:48:00Z</dcterms:created>
  <dcterms:modified xsi:type="dcterms:W3CDTF">2023-06-26T02:59:00Z</dcterms:modified>
</cp:coreProperties>
</file>